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1E" w:rsidRDefault="005A36D5" w:rsidP="005A36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SIMPSON PRIMARY SCHOOL</w:t>
      </w:r>
    </w:p>
    <w:p w:rsidR="005A36D5" w:rsidRPr="005A36D5" w:rsidRDefault="005A36D5" w:rsidP="005A36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ENROLMENT POLICY</w:t>
      </w:r>
    </w:p>
    <w:p w:rsidR="00B05F1E" w:rsidRDefault="00B05F1E" w:rsidP="005F1453">
      <w:pPr>
        <w:pStyle w:val="NoSpacing"/>
        <w:rPr>
          <w:b/>
          <w:sz w:val="20"/>
          <w:szCs w:val="20"/>
        </w:rPr>
      </w:pPr>
    </w:p>
    <w:p w:rsidR="00B05F1E" w:rsidRDefault="00B05F1E" w:rsidP="005F1453">
      <w:pPr>
        <w:pStyle w:val="NoSpacing"/>
        <w:rPr>
          <w:b/>
          <w:sz w:val="20"/>
          <w:szCs w:val="20"/>
        </w:rPr>
      </w:pPr>
    </w:p>
    <w:p w:rsidR="005F1453" w:rsidRPr="00953CE2" w:rsidRDefault="00626436" w:rsidP="005F145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953CE2">
        <w:rPr>
          <w:rFonts w:ascii="Times New Roman" w:hAnsi="Times New Roman" w:cs="Times New Roman"/>
          <w:b/>
          <w:sz w:val="21"/>
          <w:szCs w:val="21"/>
        </w:rPr>
        <w:t>Rationale</w:t>
      </w:r>
    </w:p>
    <w:p w:rsidR="005F1453" w:rsidRPr="00953CE2" w:rsidRDefault="005A36D5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Simpson</w:t>
      </w:r>
      <w:r w:rsidR="005F1453" w:rsidRPr="00953CE2">
        <w:rPr>
          <w:rFonts w:ascii="Times New Roman" w:hAnsi="Times New Roman" w:cs="Times New Roman"/>
          <w:sz w:val="21"/>
          <w:szCs w:val="21"/>
        </w:rPr>
        <w:t xml:space="preserve"> Primary School is a government school. All children who are Australian citizens or permanent residents, and who are under eighteen years, are entitled to be enrolled in a government school. They are guaranteed a place in their neighbourhood school and may choose any other school in which space is available.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Children may enter primary school at the beginning of the year that they turn 5 if their birthday falls before the 30th April. Students are not legally obliged to attend school until they turn 6 and many parents delay the entry of children so that they commence sc</w:t>
      </w:r>
      <w:r w:rsidR="005A36D5" w:rsidRPr="00953CE2">
        <w:rPr>
          <w:rFonts w:ascii="Times New Roman" w:hAnsi="Times New Roman" w:cs="Times New Roman"/>
          <w:sz w:val="21"/>
          <w:szCs w:val="21"/>
        </w:rPr>
        <w:t>hool in their 7th year. Simpson</w:t>
      </w:r>
      <w:r w:rsidRPr="00953CE2">
        <w:rPr>
          <w:rFonts w:ascii="Times New Roman" w:hAnsi="Times New Roman" w:cs="Times New Roman"/>
          <w:sz w:val="21"/>
          <w:szCs w:val="21"/>
        </w:rPr>
        <w:t xml:space="preserve"> Primary caters for students for 7 years, from Prep to Year 6.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235068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This policy is to </w:t>
      </w:r>
      <w:r w:rsidR="005F1453" w:rsidRPr="00953CE2">
        <w:rPr>
          <w:rFonts w:ascii="Times New Roman" w:hAnsi="Times New Roman" w:cs="Times New Roman"/>
          <w:sz w:val="21"/>
          <w:szCs w:val="21"/>
        </w:rPr>
        <w:t xml:space="preserve">ensure </w:t>
      </w:r>
      <w:r w:rsidRPr="00953CE2">
        <w:rPr>
          <w:rFonts w:ascii="Times New Roman" w:hAnsi="Times New Roman" w:cs="Times New Roman"/>
          <w:sz w:val="21"/>
          <w:szCs w:val="21"/>
        </w:rPr>
        <w:t xml:space="preserve">that </w:t>
      </w:r>
      <w:r w:rsidR="005F1453" w:rsidRPr="00953CE2">
        <w:rPr>
          <w:rFonts w:ascii="Times New Roman" w:hAnsi="Times New Roman" w:cs="Times New Roman"/>
          <w:sz w:val="21"/>
          <w:szCs w:val="21"/>
        </w:rPr>
        <w:t xml:space="preserve">students have access to their designated Government neighbourhood school and freedom to choose other schools subject to facility limitations and equitable, consistent, transparent and accountable application of placement criteria.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626436" w:rsidP="005F145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953CE2">
        <w:rPr>
          <w:rFonts w:ascii="Times New Roman" w:hAnsi="Times New Roman" w:cs="Times New Roman"/>
          <w:b/>
          <w:sz w:val="21"/>
          <w:szCs w:val="21"/>
        </w:rPr>
        <w:t>Goals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To provide an efficient process of enrolment that satisfies the needs of both students and the school.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To provide a fair and equitabl</w:t>
      </w:r>
      <w:r w:rsidR="00EF6248" w:rsidRPr="00953CE2">
        <w:rPr>
          <w:rFonts w:ascii="Times New Roman" w:hAnsi="Times New Roman" w:cs="Times New Roman"/>
          <w:sz w:val="21"/>
          <w:szCs w:val="21"/>
        </w:rPr>
        <w:t>e opportunity to attend Simpson</w:t>
      </w:r>
      <w:r w:rsidRPr="00953CE2">
        <w:rPr>
          <w:rFonts w:ascii="Times New Roman" w:hAnsi="Times New Roman" w:cs="Times New Roman"/>
          <w:sz w:val="21"/>
          <w:szCs w:val="21"/>
        </w:rPr>
        <w:t xml:space="preserve"> Primary School.  </w:t>
      </w:r>
    </w:p>
    <w:p w:rsidR="00235068" w:rsidRPr="00953CE2" w:rsidRDefault="00235068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To provide clear and transparent guidelines for the Principal and Parents where the school community reaches 9</w:t>
      </w:r>
      <w:r w:rsidR="00E07843" w:rsidRPr="00953CE2">
        <w:rPr>
          <w:rFonts w:ascii="Times New Roman" w:hAnsi="Times New Roman" w:cs="Times New Roman"/>
          <w:sz w:val="21"/>
          <w:szCs w:val="21"/>
        </w:rPr>
        <w:t>5</w:t>
      </w:r>
      <w:r w:rsidRPr="00953CE2">
        <w:rPr>
          <w:rFonts w:ascii="Times New Roman" w:hAnsi="Times New Roman" w:cs="Times New Roman"/>
          <w:sz w:val="21"/>
          <w:szCs w:val="21"/>
        </w:rPr>
        <w:t>% of available classroom capacity</w:t>
      </w:r>
      <w:r w:rsidR="00617C6E" w:rsidRPr="00953CE2">
        <w:rPr>
          <w:rFonts w:ascii="Times New Roman" w:hAnsi="Times New Roman" w:cs="Times New Roman"/>
          <w:sz w:val="21"/>
          <w:szCs w:val="21"/>
        </w:rPr>
        <w:t xml:space="preserve"> or as deemed necessary by the School C</w:t>
      </w:r>
      <w:r w:rsidRPr="00953CE2">
        <w:rPr>
          <w:rFonts w:ascii="Times New Roman" w:hAnsi="Times New Roman" w:cs="Times New Roman"/>
          <w:sz w:val="21"/>
          <w:szCs w:val="21"/>
        </w:rPr>
        <w:t>ouncil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626436" w:rsidP="005F145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953CE2">
        <w:rPr>
          <w:rFonts w:ascii="Times New Roman" w:hAnsi="Times New Roman" w:cs="Times New Roman"/>
          <w:b/>
          <w:sz w:val="21"/>
          <w:szCs w:val="21"/>
        </w:rPr>
        <w:t>Guidelines</w:t>
      </w:r>
    </w:p>
    <w:p w:rsidR="005F1453" w:rsidRPr="00953CE2" w:rsidRDefault="00EF6248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Simpson</w:t>
      </w:r>
      <w:r w:rsidR="005F1453" w:rsidRPr="00953CE2">
        <w:rPr>
          <w:rFonts w:ascii="Times New Roman" w:hAnsi="Times New Roman" w:cs="Times New Roman"/>
          <w:sz w:val="21"/>
          <w:szCs w:val="21"/>
        </w:rPr>
        <w:t xml:space="preserve"> Primary School has </w:t>
      </w:r>
      <w:r w:rsidR="00235068" w:rsidRPr="00953CE2">
        <w:rPr>
          <w:rFonts w:ascii="Times New Roman" w:hAnsi="Times New Roman" w:cs="Times New Roman"/>
          <w:sz w:val="21"/>
          <w:szCs w:val="21"/>
        </w:rPr>
        <w:t>adopted</w:t>
      </w:r>
      <w:r w:rsidR="005F1453" w:rsidRPr="00953CE2">
        <w:rPr>
          <w:rFonts w:ascii="Times New Roman" w:hAnsi="Times New Roman" w:cs="Times New Roman"/>
          <w:sz w:val="21"/>
          <w:szCs w:val="21"/>
        </w:rPr>
        <w:t xml:space="preserve"> the Department of Education and </w:t>
      </w:r>
      <w:r w:rsidR="00E07843" w:rsidRPr="00953CE2">
        <w:rPr>
          <w:rFonts w:ascii="Times New Roman" w:hAnsi="Times New Roman" w:cs="Times New Roman"/>
          <w:sz w:val="21"/>
          <w:szCs w:val="21"/>
        </w:rPr>
        <w:t>Training (DET)</w:t>
      </w:r>
      <w:r w:rsidR="005F1453" w:rsidRPr="00953CE2">
        <w:rPr>
          <w:rFonts w:ascii="Times New Roman" w:hAnsi="Times New Roman" w:cs="Times New Roman"/>
          <w:sz w:val="21"/>
          <w:szCs w:val="21"/>
        </w:rPr>
        <w:t xml:space="preserve"> policy </w:t>
      </w:r>
      <w:r w:rsidR="00235068" w:rsidRPr="00953CE2">
        <w:rPr>
          <w:rFonts w:ascii="Times New Roman" w:hAnsi="Times New Roman" w:cs="Times New Roman"/>
          <w:sz w:val="21"/>
          <w:szCs w:val="21"/>
        </w:rPr>
        <w:t>as the guidelines for enrolment</w:t>
      </w:r>
      <w:r w:rsidR="005F1453" w:rsidRPr="00953CE2">
        <w:rPr>
          <w:rFonts w:ascii="Times New Roman" w:hAnsi="Times New Roman" w:cs="Times New Roman"/>
          <w:sz w:val="21"/>
          <w:szCs w:val="21"/>
        </w:rPr>
        <w:t>.</w:t>
      </w:r>
      <w:r w:rsidR="00235068" w:rsidRPr="00953CE2">
        <w:rPr>
          <w:rFonts w:ascii="Times New Roman" w:hAnsi="Times New Roman" w:cs="Times New Roman"/>
          <w:sz w:val="21"/>
          <w:szCs w:val="21"/>
        </w:rPr>
        <w:t xml:space="preserve"> </w:t>
      </w:r>
      <w:r w:rsidR="00FD052F" w:rsidRPr="00953CE2">
        <w:rPr>
          <w:rFonts w:ascii="Times New Roman" w:hAnsi="Times New Roman" w:cs="Times New Roman"/>
          <w:sz w:val="21"/>
          <w:szCs w:val="21"/>
        </w:rPr>
        <w:t xml:space="preserve"> </w:t>
      </w:r>
      <w:r w:rsidR="00235068" w:rsidRPr="00953CE2">
        <w:rPr>
          <w:rFonts w:ascii="Times New Roman" w:hAnsi="Times New Roman" w:cs="Times New Roman"/>
          <w:sz w:val="21"/>
          <w:szCs w:val="21"/>
        </w:rPr>
        <w:t>Specifically;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All primary age students residing in the Neighbourhood Area</w:t>
      </w:r>
      <w:r w:rsidR="0033044A" w:rsidRPr="00953CE2">
        <w:rPr>
          <w:rFonts w:ascii="Times New Roman" w:hAnsi="Times New Roman" w:cs="Times New Roman"/>
          <w:sz w:val="21"/>
          <w:szCs w:val="21"/>
        </w:rPr>
        <w:t xml:space="preserve"> as decided by School Council boundary map</w:t>
      </w:r>
      <w:r w:rsidRPr="00953CE2">
        <w:rPr>
          <w:rFonts w:ascii="Times New Roman" w:hAnsi="Times New Roman" w:cs="Times New Roman"/>
          <w:sz w:val="21"/>
          <w:szCs w:val="21"/>
        </w:rPr>
        <w:t xml:space="preserve"> </w:t>
      </w:r>
      <w:r w:rsidR="00A62D82" w:rsidRPr="00953CE2">
        <w:rPr>
          <w:rFonts w:ascii="Times New Roman" w:hAnsi="Times New Roman" w:cs="Times New Roman"/>
          <w:sz w:val="21"/>
          <w:szCs w:val="21"/>
        </w:rPr>
        <w:t xml:space="preserve">and attending their closest school </w:t>
      </w:r>
      <w:r w:rsidRPr="00953CE2">
        <w:rPr>
          <w:rFonts w:ascii="Times New Roman" w:hAnsi="Times New Roman" w:cs="Times New Roman"/>
          <w:sz w:val="21"/>
          <w:szCs w:val="21"/>
        </w:rPr>
        <w:t xml:space="preserve">are guaranteed entry.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Siblings of students already enrolled at the school but who live outside the Neighbourhood area are given next preference for enrolment. </w:t>
      </w:r>
    </w:p>
    <w:p w:rsidR="00A62D82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After all children living in the neighbourhood and siblings residing outside the Neighbourhood Area have been accommodated, places will be offered to students </w:t>
      </w:r>
      <w:r w:rsidR="00A62D82" w:rsidRPr="00953CE2">
        <w:rPr>
          <w:rFonts w:ascii="Times New Roman" w:hAnsi="Times New Roman" w:cs="Times New Roman"/>
          <w:sz w:val="21"/>
          <w:szCs w:val="21"/>
        </w:rPr>
        <w:t>within</w:t>
      </w:r>
      <w:r w:rsidRPr="00953CE2">
        <w:rPr>
          <w:rFonts w:ascii="Times New Roman" w:hAnsi="Times New Roman" w:cs="Times New Roman"/>
          <w:sz w:val="21"/>
          <w:szCs w:val="21"/>
        </w:rPr>
        <w:t xml:space="preserve"> the Neighbourhood Area </w:t>
      </w:r>
      <w:r w:rsidR="00A62D82" w:rsidRPr="00953CE2">
        <w:rPr>
          <w:rFonts w:ascii="Times New Roman" w:hAnsi="Times New Roman" w:cs="Times New Roman"/>
          <w:sz w:val="21"/>
          <w:szCs w:val="21"/>
        </w:rPr>
        <w:t xml:space="preserve"> but who may not be attending their closest school </w:t>
      </w:r>
      <w:r w:rsidRPr="00953CE2">
        <w:rPr>
          <w:rFonts w:ascii="Times New Roman" w:hAnsi="Times New Roman" w:cs="Times New Roman"/>
          <w:sz w:val="21"/>
          <w:szCs w:val="21"/>
        </w:rPr>
        <w:t xml:space="preserve">if there are still places available. </w:t>
      </w:r>
    </w:p>
    <w:p w:rsidR="00A62D82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Students outside the </w:t>
      </w:r>
      <w:r w:rsidR="00A62D82" w:rsidRPr="00953CE2">
        <w:rPr>
          <w:rFonts w:ascii="Times New Roman" w:hAnsi="Times New Roman" w:cs="Times New Roman"/>
          <w:sz w:val="21"/>
          <w:szCs w:val="21"/>
        </w:rPr>
        <w:t xml:space="preserve">neighbourhood area </w:t>
      </w:r>
      <w:r w:rsidRPr="00953CE2">
        <w:rPr>
          <w:rFonts w:ascii="Times New Roman" w:hAnsi="Times New Roman" w:cs="Times New Roman"/>
          <w:sz w:val="21"/>
          <w:szCs w:val="21"/>
        </w:rPr>
        <w:t>closest to the</w:t>
      </w:r>
      <w:r w:rsidR="00A62D82" w:rsidRPr="00953CE2">
        <w:rPr>
          <w:rFonts w:ascii="Times New Roman" w:hAnsi="Times New Roman" w:cs="Times New Roman"/>
          <w:sz w:val="21"/>
          <w:szCs w:val="21"/>
        </w:rPr>
        <w:t xml:space="preserve"> school will be offered places next when places are available</w:t>
      </w:r>
      <w:r w:rsidRPr="00953CE2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As circumstances occasionally change for enrolled families during the summer holiday period, additional places may be offered at the beginning of the year. </w:t>
      </w:r>
    </w:p>
    <w:p w:rsidR="00A62D82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Where children seek transfer to </w:t>
      </w:r>
      <w:r w:rsidR="00EF6248" w:rsidRPr="00953CE2">
        <w:rPr>
          <w:rFonts w:ascii="Times New Roman" w:hAnsi="Times New Roman" w:cs="Times New Roman"/>
          <w:sz w:val="21"/>
          <w:szCs w:val="21"/>
        </w:rPr>
        <w:t>Simpson</w:t>
      </w:r>
      <w:r w:rsidRPr="00953CE2">
        <w:rPr>
          <w:rFonts w:ascii="Times New Roman" w:hAnsi="Times New Roman" w:cs="Times New Roman"/>
          <w:sz w:val="21"/>
          <w:szCs w:val="21"/>
        </w:rPr>
        <w:t xml:space="preserve"> Primary beyond the initial Prep intake, </w:t>
      </w:r>
      <w:r w:rsidR="00A62D82" w:rsidRPr="00953CE2">
        <w:rPr>
          <w:rFonts w:ascii="Times New Roman" w:hAnsi="Times New Roman" w:cs="Times New Roman"/>
          <w:sz w:val="21"/>
          <w:szCs w:val="21"/>
        </w:rPr>
        <w:t>the above priority order will be applied.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Students will be allocated to classes according to a combination of class size and student need.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The Principal may decide to enrol a student on compassionate grounds where there are significant individual or family circumstances.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EF6248" w:rsidP="005F145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953CE2">
        <w:rPr>
          <w:rFonts w:ascii="Times New Roman" w:hAnsi="Times New Roman" w:cs="Times New Roman"/>
          <w:b/>
          <w:sz w:val="21"/>
          <w:szCs w:val="21"/>
        </w:rPr>
        <w:t>Simpson</w:t>
      </w:r>
      <w:r w:rsidR="005F1453" w:rsidRPr="00953CE2">
        <w:rPr>
          <w:rFonts w:ascii="Times New Roman" w:hAnsi="Times New Roman" w:cs="Times New Roman"/>
          <w:b/>
          <w:sz w:val="21"/>
          <w:szCs w:val="21"/>
        </w:rPr>
        <w:t xml:space="preserve"> Primary Enrolment Policy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As all children must be aged 5 by April 30th in the year of entry, proof of age is required.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An application for enrolment form must be completed for each child. These are available by post or by calling in to the school office.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An original birth certificate or passport as proof of date of birth must be sighted and the school will make a photocopy.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It is preferable if immunisation is current before children commence school. The pre-school booster is administered at approximately four and a half years of age. Once this is complete all immunisation documentation should be taken to your local council offices where a school entry immunisation certificate will be issued. This immunisation certificate is required as part of the enrolment</w:t>
      </w:r>
      <w:r w:rsidR="00617C6E" w:rsidRPr="00953CE2">
        <w:rPr>
          <w:rFonts w:ascii="Times New Roman" w:hAnsi="Times New Roman" w:cs="Times New Roman"/>
          <w:sz w:val="21"/>
          <w:szCs w:val="21"/>
        </w:rPr>
        <w:t xml:space="preserve"> </w:t>
      </w:r>
      <w:r w:rsidRPr="00953CE2">
        <w:rPr>
          <w:rFonts w:ascii="Times New Roman" w:hAnsi="Times New Roman" w:cs="Times New Roman"/>
          <w:sz w:val="21"/>
          <w:szCs w:val="21"/>
        </w:rPr>
        <w:t xml:space="preserve">documentation. </w:t>
      </w:r>
      <w:r w:rsidR="00617C6E" w:rsidRPr="00953CE2">
        <w:rPr>
          <w:rFonts w:ascii="Times New Roman" w:hAnsi="Times New Roman" w:cs="Times New Roman"/>
          <w:sz w:val="21"/>
          <w:szCs w:val="21"/>
        </w:rPr>
        <w:t xml:space="preserve"> </w:t>
      </w:r>
      <w:r w:rsidRPr="00953CE2">
        <w:rPr>
          <w:rFonts w:ascii="Times New Roman" w:hAnsi="Times New Roman" w:cs="Times New Roman"/>
          <w:sz w:val="21"/>
          <w:szCs w:val="21"/>
        </w:rPr>
        <w:t xml:space="preserve">If children are not immunised a certificate must still be obtained which states “Immunisation Incomplete”.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lastRenderedPageBreak/>
        <w:t xml:space="preserve">Documentation to demonstrate to the satisfaction of the school that the student is a permanent resident of the neighbourhood area. This could include proof of purchase or a utilities bill.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Offers for placement commence after the </w:t>
      </w:r>
      <w:r w:rsidR="00E07843" w:rsidRPr="00953CE2">
        <w:rPr>
          <w:rFonts w:ascii="Times New Roman" w:hAnsi="Times New Roman" w:cs="Times New Roman"/>
          <w:sz w:val="21"/>
          <w:szCs w:val="21"/>
        </w:rPr>
        <w:t>30</w:t>
      </w:r>
      <w:r w:rsidR="00E07843" w:rsidRPr="00953CE2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E07843" w:rsidRPr="00953CE2">
        <w:rPr>
          <w:rFonts w:ascii="Times New Roman" w:hAnsi="Times New Roman" w:cs="Times New Roman"/>
          <w:sz w:val="21"/>
          <w:szCs w:val="21"/>
        </w:rPr>
        <w:t xml:space="preserve"> June</w:t>
      </w:r>
      <w:r w:rsidRPr="00953CE2">
        <w:rPr>
          <w:rFonts w:ascii="Times New Roman" w:hAnsi="Times New Roman" w:cs="Times New Roman"/>
          <w:sz w:val="21"/>
          <w:szCs w:val="21"/>
        </w:rPr>
        <w:t xml:space="preserve"> in the year preceding school commencement. 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953CE2">
        <w:rPr>
          <w:rFonts w:ascii="Times New Roman" w:hAnsi="Times New Roman" w:cs="Times New Roman"/>
          <w:b/>
          <w:sz w:val="21"/>
          <w:szCs w:val="21"/>
        </w:rPr>
        <w:t xml:space="preserve">Enrolment of students in neighbourhood area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Contact details from completed application for enrolment forms will be entered into CASES21.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Parents will be advised of Open Days and Information Sessions which</w:t>
      </w:r>
      <w:r w:rsidR="00574236" w:rsidRPr="00953CE2">
        <w:rPr>
          <w:rFonts w:ascii="Times New Roman" w:hAnsi="Times New Roman" w:cs="Times New Roman"/>
          <w:sz w:val="21"/>
          <w:szCs w:val="21"/>
        </w:rPr>
        <w:t xml:space="preserve"> occur between May and September</w:t>
      </w:r>
      <w:r w:rsidRPr="00953CE2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953CE2">
        <w:rPr>
          <w:rFonts w:ascii="Times New Roman" w:hAnsi="Times New Roman" w:cs="Times New Roman"/>
          <w:b/>
          <w:sz w:val="21"/>
          <w:szCs w:val="21"/>
        </w:rPr>
        <w:t xml:space="preserve">Enrolment of students from outside neighbourhood area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Families residing outside the designated neighbourhood area will only be offered places if they are available.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Where there are insufficient places at </w:t>
      </w:r>
      <w:r w:rsidR="00EF6248" w:rsidRPr="00953CE2">
        <w:rPr>
          <w:rFonts w:ascii="Times New Roman" w:hAnsi="Times New Roman" w:cs="Times New Roman"/>
          <w:sz w:val="21"/>
          <w:szCs w:val="21"/>
        </w:rPr>
        <w:t>Simpson</w:t>
      </w:r>
      <w:r w:rsidRPr="00953CE2">
        <w:rPr>
          <w:rFonts w:ascii="Times New Roman" w:hAnsi="Times New Roman" w:cs="Times New Roman"/>
          <w:sz w:val="21"/>
          <w:szCs w:val="21"/>
        </w:rPr>
        <w:t xml:space="preserve"> Primary School for all students who seek entry, students are enrolled in the following ‘The DE</w:t>
      </w:r>
      <w:r w:rsidR="00E07843" w:rsidRPr="00953CE2">
        <w:rPr>
          <w:rFonts w:ascii="Times New Roman" w:hAnsi="Times New Roman" w:cs="Times New Roman"/>
          <w:sz w:val="21"/>
          <w:szCs w:val="21"/>
        </w:rPr>
        <w:t>T</w:t>
      </w:r>
      <w:r w:rsidRPr="00953CE2">
        <w:rPr>
          <w:rFonts w:ascii="Times New Roman" w:hAnsi="Times New Roman" w:cs="Times New Roman"/>
          <w:sz w:val="21"/>
          <w:szCs w:val="21"/>
        </w:rPr>
        <w:t xml:space="preserve"> Priority order of placement’: 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Students for whom the school is the designated neighbourhood school</w:t>
      </w:r>
      <w:r w:rsidR="00A62D82" w:rsidRPr="00953CE2">
        <w:rPr>
          <w:rFonts w:ascii="Times New Roman" w:hAnsi="Times New Roman" w:cs="Times New Roman"/>
          <w:sz w:val="21"/>
          <w:szCs w:val="21"/>
        </w:rPr>
        <w:t xml:space="preserve"> and their closest school.</w:t>
      </w:r>
      <w:r w:rsidRPr="00953CE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Students with a sibling at the same permanent address who are attending the school at the same time.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Students seeking enrolment on specific curriculum grounds.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All other students in order of closeness of their home to the school.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The Principal may decide to enrol a student on compassionate grounds where there are significant individual or family circumstances.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363510" w:rsidP="005F145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953CE2">
        <w:rPr>
          <w:rFonts w:ascii="Times New Roman" w:hAnsi="Times New Roman" w:cs="Times New Roman"/>
          <w:b/>
          <w:sz w:val="21"/>
          <w:szCs w:val="21"/>
        </w:rPr>
        <w:t>Early Enrolment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Parents that seek early entry for their child, who is not of minimum age, must obtain written approval from the Regional Director before they are able to enrol.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5F1453" w:rsidP="0023506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A child who is less than the minimum age of entry for Victorian schools but has transferred from an interstate school is eligible for enrolment. Evidence of age and full-time enrolment at the inters</w:t>
      </w:r>
      <w:r w:rsidR="00235068" w:rsidRPr="00953CE2">
        <w:rPr>
          <w:rFonts w:ascii="Times New Roman" w:hAnsi="Times New Roman" w:cs="Times New Roman"/>
          <w:sz w:val="21"/>
          <w:szCs w:val="21"/>
        </w:rPr>
        <w:t xml:space="preserve">tate school must be provided.  </w:t>
      </w:r>
      <w:r w:rsidRPr="00953CE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626436" w:rsidP="005F145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953CE2">
        <w:rPr>
          <w:rFonts w:ascii="Times New Roman" w:hAnsi="Times New Roman" w:cs="Times New Roman"/>
          <w:b/>
          <w:sz w:val="21"/>
          <w:szCs w:val="21"/>
        </w:rPr>
        <w:t>Children w</w:t>
      </w:r>
      <w:r w:rsidR="00363510" w:rsidRPr="00953CE2">
        <w:rPr>
          <w:rFonts w:ascii="Times New Roman" w:hAnsi="Times New Roman" w:cs="Times New Roman"/>
          <w:b/>
          <w:sz w:val="21"/>
          <w:szCs w:val="21"/>
        </w:rPr>
        <w:t xml:space="preserve">ith Disabilities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Students with Disabilities and Impairments will be enrolled along with all other eligible children.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Concerns relating to resources are insufficient grounds for a delayed admission. Delayed admissions can only be authorised by the Regional Director.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363510" w:rsidP="005F145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953CE2">
        <w:rPr>
          <w:rFonts w:ascii="Times New Roman" w:hAnsi="Times New Roman" w:cs="Times New Roman"/>
          <w:b/>
          <w:sz w:val="21"/>
          <w:szCs w:val="21"/>
        </w:rPr>
        <w:t xml:space="preserve">Transfers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Students wishing to enrol at our school from a government neighbouring school will be able to do so if: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The Principal of the previous school is in agreement with the transfer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There has been a change of address that places the student closer to our school than the previous school or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The student seeking enrolment is from a non-government school.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Principals of previous schools of all students seeking transfers will be contacted to: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Discuss the circumstances of the transfer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Seek a transfer note </w:t>
      </w:r>
    </w:p>
    <w:p w:rsidR="005F1453" w:rsidRPr="00953CE2" w:rsidRDefault="005F1453" w:rsidP="00617C6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 xml:space="preserve">Discuss any academic or behavioural matters  </w:t>
      </w: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F1453" w:rsidRPr="00953CE2" w:rsidRDefault="005F1453" w:rsidP="005F145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953CE2">
        <w:rPr>
          <w:rFonts w:ascii="Times New Roman" w:hAnsi="Times New Roman" w:cs="Times New Roman"/>
          <w:sz w:val="21"/>
          <w:szCs w:val="21"/>
        </w:rPr>
        <w:t>The Principal has the authority to defer admission for a reasonable period of time in order that enquiries of the previous school are carried out in the interests of the student.</w:t>
      </w:r>
    </w:p>
    <w:bookmarkEnd w:id="0"/>
    <w:p w:rsidR="00AD1055" w:rsidRPr="00953CE2" w:rsidRDefault="00AD1055" w:rsidP="005F14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17C6E" w:rsidRPr="00953CE2" w:rsidRDefault="00617C6E" w:rsidP="005F1453">
      <w:pPr>
        <w:pStyle w:val="NoSpacing"/>
        <w:rPr>
          <w:rFonts w:ascii="Times New Roman" w:hAnsi="Times New Roman" w:cs="Times New Roman"/>
        </w:rPr>
      </w:pPr>
    </w:p>
    <w:p w:rsidR="000F1E90" w:rsidRPr="00953CE2" w:rsidRDefault="000F1E90" w:rsidP="005F1453">
      <w:pPr>
        <w:pStyle w:val="NoSpacing"/>
        <w:rPr>
          <w:rFonts w:ascii="Times New Roman" w:hAnsi="Times New Roman" w:cs="Times New Roman"/>
        </w:rPr>
      </w:pPr>
      <w:r w:rsidRPr="00953CE2">
        <w:rPr>
          <w:rFonts w:ascii="Times New Roman" w:hAnsi="Times New Roman" w:cs="Times New Roman"/>
        </w:rPr>
        <w:t>Approved by SC March 2019</w:t>
      </w:r>
    </w:p>
    <w:p w:rsidR="005F1453" w:rsidRDefault="005F1453" w:rsidP="005F1453">
      <w:pPr>
        <w:pStyle w:val="NoSpacing"/>
      </w:pPr>
    </w:p>
    <w:sectPr w:rsidR="005F1453" w:rsidSect="00617C6E">
      <w:footerReference w:type="default" r:id="rId8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FB" w:rsidRDefault="00EA2AFB" w:rsidP="00884644">
      <w:pPr>
        <w:spacing w:after="0" w:line="240" w:lineRule="auto"/>
      </w:pPr>
      <w:r>
        <w:separator/>
      </w:r>
    </w:p>
  </w:endnote>
  <w:endnote w:type="continuationSeparator" w:id="0">
    <w:p w:rsidR="00EA2AFB" w:rsidRDefault="00EA2AFB" w:rsidP="008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256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7C6E" w:rsidRDefault="00617C6E">
            <w:pPr>
              <w:pStyle w:val="Footer"/>
              <w:jc w:val="right"/>
            </w:pPr>
            <w:r w:rsidRPr="00617C6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17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7C6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17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3CE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7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7C6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17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7C6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17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3CE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17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7C6E" w:rsidRDefault="00617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FB" w:rsidRDefault="00EA2AFB" w:rsidP="00884644">
      <w:pPr>
        <w:spacing w:after="0" w:line="240" w:lineRule="auto"/>
      </w:pPr>
      <w:r>
        <w:separator/>
      </w:r>
    </w:p>
  </w:footnote>
  <w:footnote w:type="continuationSeparator" w:id="0">
    <w:p w:rsidR="00EA2AFB" w:rsidRDefault="00EA2AFB" w:rsidP="008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007"/>
    <w:multiLevelType w:val="hybridMultilevel"/>
    <w:tmpl w:val="03287668"/>
    <w:lvl w:ilvl="0" w:tplc="EB3C0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53"/>
    <w:rsid w:val="000305CE"/>
    <w:rsid w:val="00053F01"/>
    <w:rsid w:val="000F1E90"/>
    <w:rsid w:val="00180853"/>
    <w:rsid w:val="00222B0F"/>
    <w:rsid w:val="00235068"/>
    <w:rsid w:val="00295848"/>
    <w:rsid w:val="0033044A"/>
    <w:rsid w:val="00363510"/>
    <w:rsid w:val="004059BC"/>
    <w:rsid w:val="004A016A"/>
    <w:rsid w:val="00574236"/>
    <w:rsid w:val="005A36D5"/>
    <w:rsid w:val="005F1453"/>
    <w:rsid w:val="00617C6E"/>
    <w:rsid w:val="00626436"/>
    <w:rsid w:val="006F1D33"/>
    <w:rsid w:val="007C50F9"/>
    <w:rsid w:val="00822285"/>
    <w:rsid w:val="00884644"/>
    <w:rsid w:val="00953CE2"/>
    <w:rsid w:val="009A5241"/>
    <w:rsid w:val="009C7D75"/>
    <w:rsid w:val="00A62D82"/>
    <w:rsid w:val="00AD1055"/>
    <w:rsid w:val="00B05F1E"/>
    <w:rsid w:val="00BC69D3"/>
    <w:rsid w:val="00BE4645"/>
    <w:rsid w:val="00C1617A"/>
    <w:rsid w:val="00C44D23"/>
    <w:rsid w:val="00C84838"/>
    <w:rsid w:val="00E07843"/>
    <w:rsid w:val="00E92A89"/>
    <w:rsid w:val="00EA2AFB"/>
    <w:rsid w:val="00EC6156"/>
    <w:rsid w:val="00EF6248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C93053"/>
  <w15:docId w15:val="{4DCCBB0E-6786-4452-819C-849A4B6B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4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44"/>
  </w:style>
  <w:style w:type="paragraph" w:styleId="Footer">
    <w:name w:val="footer"/>
    <w:basedOn w:val="Normal"/>
    <w:link w:val="FooterChar"/>
    <w:uiPriority w:val="99"/>
    <w:unhideWhenUsed/>
    <w:rsid w:val="00884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44"/>
  </w:style>
  <w:style w:type="paragraph" w:styleId="BalloonText">
    <w:name w:val="Balloon Text"/>
    <w:basedOn w:val="Normal"/>
    <w:link w:val="BalloonTextChar"/>
    <w:uiPriority w:val="99"/>
    <w:semiHidden/>
    <w:unhideWhenUsed/>
    <w:rsid w:val="0003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6774-5381-4610-A0B9-4ACD5FFE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bridge</dc:creator>
  <cp:lastModifiedBy>Taylor, Andrea A</cp:lastModifiedBy>
  <cp:revision>6</cp:revision>
  <cp:lastPrinted>2017-06-20T04:36:00Z</cp:lastPrinted>
  <dcterms:created xsi:type="dcterms:W3CDTF">2019-04-01T22:45:00Z</dcterms:created>
  <dcterms:modified xsi:type="dcterms:W3CDTF">2019-04-01T22:53:00Z</dcterms:modified>
</cp:coreProperties>
</file>